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. Что является предметом муниципального земельного контроля?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Федерации и Московской области предусмотрена административная ответственность:</w:t>
      </w:r>
    </w:p>
    <w:p w:rsidR="004B32BC" w:rsidRPr="004B32BC" w:rsidRDefault="004B32BC" w:rsidP="004B32B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4B32BC" w:rsidRPr="004B32BC" w:rsidRDefault="004B32BC" w:rsidP="004B32B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4B32BC" w:rsidRPr="004B32BC" w:rsidRDefault="004B32BC" w:rsidP="004B32B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4B32BC" w:rsidRPr="004B32BC" w:rsidRDefault="004B32BC" w:rsidP="004B32B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4B32BC" w:rsidRPr="004B32BC" w:rsidRDefault="004B32BC" w:rsidP="004B32B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4B32BC" w:rsidRPr="004B32BC" w:rsidRDefault="004B32BC" w:rsidP="004B32B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4B32BC">
        <w:rPr>
          <w:rFonts w:eastAsia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4B32BC">
        <w:rPr>
          <w:rFonts w:eastAsia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B32BC" w:rsidRPr="004B32BC" w:rsidRDefault="004B32BC" w:rsidP="004B32B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B32BC" w:rsidRPr="004B32BC" w:rsidRDefault="004B32BC" w:rsidP="004B32B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от 24.07.2002 № 101-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B32BC" w:rsidRPr="004B32BC" w:rsidRDefault="004B32BC" w:rsidP="004B32B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требований, связанных с выполнением обязанностей по рекультивации 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</w:t>
      </w:r>
      <w:r w:rsidRPr="004B32BC">
        <w:rPr>
          <w:rFonts w:eastAsia="Times New Roman" w:cs="Times New Roman"/>
          <w:sz w:val="24"/>
          <w:szCs w:val="24"/>
          <w:lang w:eastAsia="ru-RU"/>
        </w:rPr>
        <w:lastRenderedPageBreak/>
        <w:t>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4B32BC" w:rsidRPr="004B32BC" w:rsidRDefault="004B32BC" w:rsidP="004B32BC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требований, связанных с проведением мероприятий по удалению борщевика Сосновского.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Какое нарушение является наиболее частным </w:t>
      </w:r>
      <w:proofErr w:type="gramStart"/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нарушением  земельного</w:t>
      </w:r>
      <w:proofErr w:type="gramEnd"/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законодательства на территории города?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Обобщая практику правонарушений следует отметить, что наиболее частым нарушением земельного законодательства является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участок (ст.7.1 КоАП РФ) за 2018год- 12 </w:t>
      </w:r>
      <w:proofErr w:type="gramStart"/>
      <w:r w:rsidRPr="004B32BC">
        <w:rPr>
          <w:rFonts w:eastAsia="Times New Roman" w:cs="Times New Roman"/>
          <w:sz w:val="24"/>
          <w:szCs w:val="24"/>
          <w:lang w:eastAsia="ru-RU"/>
        </w:rPr>
        <w:t>нарушений,-</w:t>
      </w:r>
      <w:proofErr w:type="gramEnd"/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При проведении каких мероприятий по земельному контролю не требуется взаимодействие органа муниципального </w:t>
      </w:r>
      <w:proofErr w:type="gramStart"/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земельного  контроля</w:t>
      </w:r>
      <w:proofErr w:type="gramEnd"/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 юридическими лицами, индивидуальными предпринимателями, гражданами?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Плановые (рейдовые) осмотры земельных участков относятся к мероприятиям по контролю, при проведении которых не требуется взаимодействие органа муниципального земельного контроля с юридическими лицами, индивидуальными предпринимателями, гражданами.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Как часто проводятся плановые проверки в отношении юридических лиц, индивидуальных предпринимателей и граждан? 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трех лет </w:t>
      </w:r>
      <w:r w:rsidRPr="004B32BC">
        <w:rPr>
          <w:rFonts w:eastAsia="Times New Roman" w:cs="Times New Roman"/>
          <w:sz w:val="24"/>
          <w:szCs w:val="24"/>
          <w:lang w:eastAsia="ru-RU"/>
        </w:rPr>
        <w:t>со дня:</w:t>
      </w:r>
    </w:p>
    <w:p w:rsidR="004B32BC" w:rsidRPr="004B32BC" w:rsidRDefault="004B32BC" w:rsidP="004B32B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государственной регистрации юридического лица, индивидуального предпринимателя;</w:t>
      </w:r>
    </w:p>
    <w:p w:rsidR="004B32BC" w:rsidRPr="004B32BC" w:rsidRDefault="004B32BC" w:rsidP="004B32B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окончания проведения последней плановой проверки юридического лица, индивидуального предпринимателя;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Плановые проверки в отношении граждан проводятся 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не чаще одного раза в два года.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. В каких случаях проводятся внеплановые проверки соблюдения требований земельного законодательства?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истечение срока исполнения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признаках нарушения земельного законодательства или фактах не устранения ранее выявленных нарушений;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мотивированное представление должностного лица по результатам проведения планового (рейдового) осмотра, обследования земельных участков без </w:t>
      </w:r>
      <w:r w:rsidRPr="004B32BC">
        <w:rPr>
          <w:rFonts w:eastAsia="Times New Roman" w:cs="Times New Roman"/>
          <w:sz w:val="24"/>
          <w:szCs w:val="24"/>
          <w:lang w:eastAsia="ru-RU"/>
        </w:rPr>
        <w:lastRenderedPageBreak/>
        <w:t>взаимодействия с правообладателями земельных участков о выявленных нарушениях земельного законодательства;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приказ или распоряжение руководителя, заместителя руководителя органа муниципального земельного контроля,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4B32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 какой целью утверждается </w:t>
      </w:r>
      <w:bookmarkStart w:id="0" w:name="_GoBack"/>
      <w:bookmarkEnd w:id="0"/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программа по профилактике нарушений обязательных требований земельного законодательства?</w:t>
      </w:r>
      <w:r w:rsidRPr="004B32BC">
        <w:rPr>
          <w:rFonts w:eastAsia="Times New Roman" w:cs="Times New Roman"/>
          <w:sz w:val="24"/>
          <w:szCs w:val="24"/>
          <w:lang w:eastAsia="ru-RU"/>
        </w:rPr>
        <w:t> 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Программа разработана в целях организации проведения администрацией городского округа  Лобня Московской  области профилактики нарушений требований земельного законодательства, установленных федеральными законами и иными правовыми актами   Российской Федерации, 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, устранения причин, факторов и условий, способствующих нарушениям обязательных требований.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0B6"/>
    <w:multiLevelType w:val="multilevel"/>
    <w:tmpl w:val="AA56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9725C"/>
    <w:multiLevelType w:val="multilevel"/>
    <w:tmpl w:val="1EF8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93F6D"/>
    <w:multiLevelType w:val="multilevel"/>
    <w:tmpl w:val="D58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BC"/>
    <w:rsid w:val="00020D54"/>
    <w:rsid w:val="00055119"/>
    <w:rsid w:val="00064072"/>
    <w:rsid w:val="00073D2C"/>
    <w:rsid w:val="00084F53"/>
    <w:rsid w:val="000965FD"/>
    <w:rsid w:val="000A14D3"/>
    <w:rsid w:val="000B7A67"/>
    <w:rsid w:val="000C1F1A"/>
    <w:rsid w:val="000C3715"/>
    <w:rsid w:val="000E027A"/>
    <w:rsid w:val="000E435E"/>
    <w:rsid w:val="000F4AA8"/>
    <w:rsid w:val="001515E8"/>
    <w:rsid w:val="001842FB"/>
    <w:rsid w:val="00187DB7"/>
    <w:rsid w:val="001942B3"/>
    <w:rsid w:val="00194366"/>
    <w:rsid w:val="001A2914"/>
    <w:rsid w:val="001E037E"/>
    <w:rsid w:val="001F53C1"/>
    <w:rsid w:val="00222659"/>
    <w:rsid w:val="00226216"/>
    <w:rsid w:val="00227148"/>
    <w:rsid w:val="00255D29"/>
    <w:rsid w:val="002644F1"/>
    <w:rsid w:val="00306D04"/>
    <w:rsid w:val="00323D11"/>
    <w:rsid w:val="003305FB"/>
    <w:rsid w:val="00334195"/>
    <w:rsid w:val="00353CD4"/>
    <w:rsid w:val="003A2272"/>
    <w:rsid w:val="0043128A"/>
    <w:rsid w:val="0044685C"/>
    <w:rsid w:val="00494405"/>
    <w:rsid w:val="004B32BC"/>
    <w:rsid w:val="004D44D4"/>
    <w:rsid w:val="004E70BB"/>
    <w:rsid w:val="00501265"/>
    <w:rsid w:val="005307F5"/>
    <w:rsid w:val="005678C0"/>
    <w:rsid w:val="00574DAA"/>
    <w:rsid w:val="005C2652"/>
    <w:rsid w:val="005D59BF"/>
    <w:rsid w:val="005E0D9A"/>
    <w:rsid w:val="005E0E29"/>
    <w:rsid w:val="005E537B"/>
    <w:rsid w:val="005E7CD7"/>
    <w:rsid w:val="00607A73"/>
    <w:rsid w:val="00636D91"/>
    <w:rsid w:val="0064736D"/>
    <w:rsid w:val="006653B4"/>
    <w:rsid w:val="00693F1B"/>
    <w:rsid w:val="006B56B6"/>
    <w:rsid w:val="006B6E66"/>
    <w:rsid w:val="006C0B77"/>
    <w:rsid w:val="006D7214"/>
    <w:rsid w:val="006F5282"/>
    <w:rsid w:val="0072033E"/>
    <w:rsid w:val="00727B0D"/>
    <w:rsid w:val="00750C9C"/>
    <w:rsid w:val="0079531A"/>
    <w:rsid w:val="007D1B92"/>
    <w:rsid w:val="008242FF"/>
    <w:rsid w:val="008301B6"/>
    <w:rsid w:val="008370AD"/>
    <w:rsid w:val="00870751"/>
    <w:rsid w:val="00880206"/>
    <w:rsid w:val="00891522"/>
    <w:rsid w:val="0089619A"/>
    <w:rsid w:val="008B02F9"/>
    <w:rsid w:val="008B7399"/>
    <w:rsid w:val="008C31D9"/>
    <w:rsid w:val="00902846"/>
    <w:rsid w:val="00922C48"/>
    <w:rsid w:val="00953F84"/>
    <w:rsid w:val="009540AB"/>
    <w:rsid w:val="00957C50"/>
    <w:rsid w:val="00974767"/>
    <w:rsid w:val="0097742B"/>
    <w:rsid w:val="009E30FC"/>
    <w:rsid w:val="009E44DC"/>
    <w:rsid w:val="00A14D28"/>
    <w:rsid w:val="00A30893"/>
    <w:rsid w:val="00A37F8F"/>
    <w:rsid w:val="00A66DE0"/>
    <w:rsid w:val="00A80BBF"/>
    <w:rsid w:val="00A94D66"/>
    <w:rsid w:val="00AB31E5"/>
    <w:rsid w:val="00AF6830"/>
    <w:rsid w:val="00B05B5A"/>
    <w:rsid w:val="00B76058"/>
    <w:rsid w:val="00B779AC"/>
    <w:rsid w:val="00B915B7"/>
    <w:rsid w:val="00BD6BD1"/>
    <w:rsid w:val="00BF2E3E"/>
    <w:rsid w:val="00C02B36"/>
    <w:rsid w:val="00C85B1A"/>
    <w:rsid w:val="00CD05AB"/>
    <w:rsid w:val="00CD30A1"/>
    <w:rsid w:val="00CF3920"/>
    <w:rsid w:val="00D241DA"/>
    <w:rsid w:val="00D419C9"/>
    <w:rsid w:val="00D454F2"/>
    <w:rsid w:val="00D63867"/>
    <w:rsid w:val="00D85558"/>
    <w:rsid w:val="00DA0C6B"/>
    <w:rsid w:val="00DA4196"/>
    <w:rsid w:val="00DB20B6"/>
    <w:rsid w:val="00DE450F"/>
    <w:rsid w:val="00DE6C6A"/>
    <w:rsid w:val="00E14B4C"/>
    <w:rsid w:val="00E322EC"/>
    <w:rsid w:val="00E52DCC"/>
    <w:rsid w:val="00EA2063"/>
    <w:rsid w:val="00EA59DF"/>
    <w:rsid w:val="00EB688B"/>
    <w:rsid w:val="00EE1882"/>
    <w:rsid w:val="00EE4070"/>
    <w:rsid w:val="00F12C76"/>
    <w:rsid w:val="00F27B08"/>
    <w:rsid w:val="00F443B1"/>
    <w:rsid w:val="00F52C24"/>
    <w:rsid w:val="00F53131"/>
    <w:rsid w:val="00FA7327"/>
    <w:rsid w:val="00FD6FEB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6C12"/>
  <w15:chartTrackingRefBased/>
  <w15:docId w15:val="{84BF2A9F-68B5-41C9-B257-EDFC488D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А.А.</dc:creator>
  <cp:keywords/>
  <dc:description/>
  <cp:lastModifiedBy>Никифоров А.А.</cp:lastModifiedBy>
  <cp:revision>2</cp:revision>
  <dcterms:created xsi:type="dcterms:W3CDTF">2020-04-14T11:01:00Z</dcterms:created>
  <dcterms:modified xsi:type="dcterms:W3CDTF">2020-04-14T11:03:00Z</dcterms:modified>
</cp:coreProperties>
</file>